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5B" w:rsidRDefault="00D9545B" w:rsidP="002E16C2">
      <w:pPr>
        <w:shd w:val="clear" w:color="auto" w:fill="FAFAFA"/>
        <w:spacing w:after="0" w:line="240" w:lineRule="auto"/>
        <w:jc w:val="both"/>
        <w:rPr>
          <w:rFonts w:ascii="Arial" w:eastAsia="Times New Roman" w:hAnsi="Arial" w:cs="Arial"/>
          <w:color w:val="000000"/>
          <w:sz w:val="20"/>
          <w:szCs w:val="20"/>
          <w:lang w:eastAsia="ru-RU"/>
        </w:rPr>
      </w:pPr>
    </w:p>
    <w:p w:rsidR="00D9545B" w:rsidRPr="002E16C2" w:rsidRDefault="00D9545B" w:rsidP="00D9545B">
      <w:pPr>
        <w:spacing w:before="100" w:beforeAutospacing="1" w:after="100" w:afterAutospacing="1" w:line="240" w:lineRule="auto"/>
        <w:rPr>
          <w:rFonts w:ascii="Times New Roman" w:hAnsi="Times New Roman" w:cs="Times New Roman"/>
          <w:sz w:val="24"/>
          <w:szCs w:val="24"/>
        </w:rPr>
      </w:pPr>
      <w:r w:rsidRPr="002E16C2">
        <w:rPr>
          <w:rFonts w:ascii="Times New Roman" w:hAnsi="Times New Roman" w:cs="Times New Roman"/>
          <w:b/>
          <w:bCs/>
          <w:sz w:val="24"/>
          <w:szCs w:val="24"/>
        </w:rPr>
        <w:t xml:space="preserve">                                                        ДОГОВОР № </w:t>
      </w:r>
      <w:r w:rsidR="00E337E0">
        <w:rPr>
          <w:rFonts w:ascii="Times New Roman" w:hAnsi="Times New Roman" w:cs="Times New Roman"/>
          <w:b/>
          <w:bCs/>
          <w:sz w:val="24"/>
          <w:szCs w:val="24"/>
        </w:rPr>
        <w:t>00/05</w:t>
      </w:r>
      <w:r w:rsidR="00A521DD">
        <w:rPr>
          <w:rFonts w:ascii="Times New Roman" w:hAnsi="Times New Roman" w:cs="Times New Roman"/>
          <w:b/>
          <w:bCs/>
          <w:sz w:val="24"/>
          <w:szCs w:val="24"/>
        </w:rPr>
        <w:t>/2015</w:t>
      </w:r>
    </w:p>
    <w:p w:rsidR="00D9545B" w:rsidRPr="002E16C2" w:rsidRDefault="00D9545B" w:rsidP="00D9545B">
      <w:pPr>
        <w:spacing w:before="100" w:beforeAutospacing="1" w:after="100" w:afterAutospacing="1" w:line="240" w:lineRule="auto"/>
        <w:rPr>
          <w:rFonts w:ascii="Times New Roman" w:hAnsi="Times New Roman" w:cs="Times New Roman"/>
          <w:sz w:val="24"/>
          <w:szCs w:val="24"/>
        </w:rPr>
      </w:pPr>
      <w:r w:rsidRPr="002E16C2">
        <w:rPr>
          <w:rFonts w:ascii="Times New Roman" w:hAnsi="Times New Roman" w:cs="Times New Roman"/>
          <w:b/>
          <w:bCs/>
          <w:sz w:val="24"/>
          <w:szCs w:val="24"/>
        </w:rPr>
        <w:t>                                         </w:t>
      </w:r>
      <w:r w:rsidR="00E337E0">
        <w:rPr>
          <w:rFonts w:ascii="Times New Roman" w:hAnsi="Times New Roman" w:cs="Times New Roman"/>
          <w:b/>
          <w:bCs/>
          <w:sz w:val="24"/>
          <w:szCs w:val="24"/>
        </w:rPr>
        <w:t xml:space="preserve">     </w:t>
      </w:r>
      <w:r w:rsidRPr="002E16C2">
        <w:rPr>
          <w:rFonts w:ascii="Times New Roman" w:hAnsi="Times New Roman" w:cs="Times New Roman"/>
          <w:b/>
          <w:bCs/>
          <w:sz w:val="24"/>
          <w:szCs w:val="24"/>
        </w:rPr>
        <w:t>  </w:t>
      </w:r>
      <w:r w:rsidR="00E337E0">
        <w:rPr>
          <w:rFonts w:ascii="Times New Roman" w:hAnsi="Times New Roman" w:cs="Times New Roman"/>
          <w:b/>
          <w:bCs/>
          <w:sz w:val="24"/>
          <w:szCs w:val="24"/>
        </w:rPr>
        <w:t>на</w:t>
      </w:r>
      <w:r w:rsidRPr="002E16C2">
        <w:rPr>
          <w:rFonts w:ascii="Times New Roman" w:hAnsi="Times New Roman" w:cs="Times New Roman"/>
          <w:b/>
          <w:bCs/>
          <w:sz w:val="24"/>
          <w:szCs w:val="24"/>
        </w:rPr>
        <w:t xml:space="preserve"> оказание бухгалтерских услуг</w:t>
      </w:r>
    </w:p>
    <w:p w:rsidR="00D9545B" w:rsidRPr="002E16C2" w:rsidRDefault="00D9545B" w:rsidP="00D9545B">
      <w:pPr>
        <w:spacing w:before="100" w:beforeAutospacing="1" w:after="100" w:afterAutospacing="1" w:line="240" w:lineRule="auto"/>
        <w:rPr>
          <w:rFonts w:ascii="Times New Roman" w:hAnsi="Times New Roman" w:cs="Times New Roman"/>
          <w:sz w:val="24"/>
          <w:szCs w:val="24"/>
        </w:rPr>
      </w:pPr>
      <w:r w:rsidRPr="002E16C2">
        <w:rPr>
          <w:rFonts w:ascii="Times New Roman" w:hAnsi="Times New Roman" w:cs="Times New Roman"/>
          <w:i/>
          <w:iCs/>
          <w:sz w:val="24"/>
          <w:szCs w:val="24"/>
        </w:rPr>
        <w:t> </w:t>
      </w:r>
    </w:p>
    <w:p w:rsidR="00D9545B" w:rsidRPr="002E16C2" w:rsidRDefault="00D9545B" w:rsidP="00D9545B">
      <w:pPr>
        <w:spacing w:before="100" w:beforeAutospacing="1" w:after="100" w:afterAutospacing="1" w:line="240" w:lineRule="auto"/>
        <w:rPr>
          <w:rFonts w:ascii="Times New Roman" w:hAnsi="Times New Roman" w:cs="Times New Roman"/>
          <w:sz w:val="24"/>
          <w:szCs w:val="24"/>
        </w:rPr>
      </w:pPr>
      <w:r w:rsidRPr="002E16C2">
        <w:rPr>
          <w:rFonts w:ascii="Times New Roman" w:hAnsi="Times New Roman" w:cs="Times New Roman"/>
          <w:sz w:val="24"/>
          <w:szCs w:val="24"/>
        </w:rPr>
        <w:t>г.</w:t>
      </w:r>
      <w:r w:rsidR="00A521DD">
        <w:rPr>
          <w:rFonts w:ascii="Times New Roman" w:hAnsi="Times New Roman" w:cs="Times New Roman"/>
          <w:sz w:val="24"/>
          <w:szCs w:val="24"/>
        </w:rPr>
        <w:t xml:space="preserve"> </w:t>
      </w:r>
      <w:r w:rsidRPr="002E16C2">
        <w:rPr>
          <w:rFonts w:ascii="Times New Roman" w:hAnsi="Times New Roman" w:cs="Times New Roman"/>
          <w:sz w:val="24"/>
          <w:szCs w:val="24"/>
        </w:rPr>
        <w:t>Великий Новгород                           </w:t>
      </w:r>
      <w:bookmarkStart w:id="0" w:name="_GoBack"/>
      <w:bookmarkEnd w:id="0"/>
      <w:r w:rsidRPr="002E16C2">
        <w:rPr>
          <w:rFonts w:ascii="Times New Roman" w:hAnsi="Times New Roman" w:cs="Times New Roman"/>
          <w:sz w:val="24"/>
          <w:szCs w:val="24"/>
        </w:rPr>
        <w:t xml:space="preserve">                                 </w:t>
      </w:r>
      <w:r w:rsidR="00A521DD">
        <w:rPr>
          <w:rFonts w:ascii="Times New Roman" w:hAnsi="Times New Roman" w:cs="Times New Roman"/>
          <w:sz w:val="24"/>
          <w:szCs w:val="24"/>
        </w:rPr>
        <w:t xml:space="preserve">                  </w:t>
      </w:r>
      <w:r w:rsidR="00E337E0">
        <w:rPr>
          <w:rFonts w:ascii="Times New Roman" w:hAnsi="Times New Roman" w:cs="Times New Roman"/>
          <w:sz w:val="24"/>
          <w:szCs w:val="24"/>
        </w:rPr>
        <w:t xml:space="preserve"> </w:t>
      </w:r>
      <w:r w:rsidRPr="002E16C2">
        <w:rPr>
          <w:rFonts w:ascii="Times New Roman" w:hAnsi="Times New Roman" w:cs="Times New Roman"/>
          <w:sz w:val="24"/>
          <w:szCs w:val="24"/>
        </w:rPr>
        <w:t>   «</w:t>
      </w:r>
      <w:r w:rsidR="00E337E0">
        <w:rPr>
          <w:rFonts w:ascii="Times New Roman" w:hAnsi="Times New Roman" w:cs="Times New Roman"/>
          <w:sz w:val="24"/>
          <w:szCs w:val="24"/>
        </w:rPr>
        <w:t>01</w:t>
      </w:r>
      <w:r w:rsidRPr="002E16C2">
        <w:rPr>
          <w:rFonts w:ascii="Times New Roman" w:hAnsi="Times New Roman" w:cs="Times New Roman"/>
          <w:sz w:val="24"/>
          <w:szCs w:val="24"/>
        </w:rPr>
        <w:t xml:space="preserve">» </w:t>
      </w:r>
      <w:r w:rsidR="00E337E0">
        <w:rPr>
          <w:rFonts w:ascii="Times New Roman" w:hAnsi="Times New Roman" w:cs="Times New Roman"/>
          <w:sz w:val="24"/>
          <w:szCs w:val="24"/>
        </w:rPr>
        <w:t xml:space="preserve">  мая   </w:t>
      </w:r>
      <w:r w:rsidRPr="002E16C2">
        <w:rPr>
          <w:rFonts w:ascii="Times New Roman" w:hAnsi="Times New Roman" w:cs="Times New Roman"/>
          <w:sz w:val="24"/>
          <w:szCs w:val="24"/>
        </w:rPr>
        <w:t xml:space="preserve">20 </w:t>
      </w:r>
      <w:r w:rsidR="00A521DD">
        <w:rPr>
          <w:rFonts w:ascii="Times New Roman" w:hAnsi="Times New Roman" w:cs="Times New Roman"/>
          <w:sz w:val="24"/>
          <w:szCs w:val="24"/>
        </w:rPr>
        <w:t>15</w:t>
      </w:r>
      <w:r w:rsidRPr="002E16C2">
        <w:rPr>
          <w:rFonts w:ascii="Times New Roman" w:hAnsi="Times New Roman" w:cs="Times New Roman"/>
          <w:sz w:val="24"/>
          <w:szCs w:val="24"/>
        </w:rPr>
        <w:t xml:space="preserve"> г.</w:t>
      </w:r>
    </w:p>
    <w:p w:rsidR="00D9545B" w:rsidRPr="002E16C2" w:rsidRDefault="00D9545B" w:rsidP="00D9545B">
      <w:pPr>
        <w:spacing w:before="100" w:beforeAutospacing="1" w:after="100" w:afterAutospacing="1" w:line="240" w:lineRule="auto"/>
        <w:rPr>
          <w:rFonts w:ascii="Times New Roman" w:hAnsi="Times New Roman" w:cs="Times New Roman"/>
          <w:sz w:val="24"/>
          <w:szCs w:val="24"/>
        </w:rPr>
      </w:pPr>
      <w:r w:rsidRPr="002E16C2">
        <w:rPr>
          <w:rFonts w:ascii="Times New Roman" w:hAnsi="Times New Roman" w:cs="Times New Roman"/>
          <w:sz w:val="24"/>
          <w:szCs w:val="24"/>
        </w:rPr>
        <w:t> </w:t>
      </w:r>
    </w:p>
    <w:p w:rsidR="00D9545B" w:rsidRPr="002E16C2" w:rsidRDefault="00D9545B" w:rsidP="00D9545B">
      <w:pPr>
        <w:spacing w:before="100" w:beforeAutospacing="1" w:after="100" w:afterAutospacing="1" w:line="240" w:lineRule="auto"/>
        <w:rPr>
          <w:rFonts w:ascii="Times New Roman" w:hAnsi="Times New Roman" w:cs="Times New Roman"/>
          <w:sz w:val="24"/>
          <w:szCs w:val="24"/>
        </w:rPr>
      </w:pPr>
      <w:r w:rsidRPr="002E16C2">
        <w:rPr>
          <w:rFonts w:ascii="Times New Roman" w:hAnsi="Times New Roman" w:cs="Times New Roman"/>
          <w:sz w:val="24"/>
          <w:szCs w:val="24"/>
        </w:rPr>
        <w:t xml:space="preserve">       ООО «НовБух» в лице Генерального директора  </w:t>
      </w:r>
      <w:r w:rsidR="004C737F" w:rsidRPr="002E16C2">
        <w:rPr>
          <w:rFonts w:ascii="Times New Roman" w:hAnsi="Times New Roman" w:cs="Times New Roman"/>
          <w:sz w:val="24"/>
          <w:szCs w:val="24"/>
        </w:rPr>
        <w:t>Герасимовой Юлии Анатольевны</w:t>
      </w:r>
      <w:r w:rsidRPr="002E16C2">
        <w:rPr>
          <w:rFonts w:ascii="Times New Roman" w:hAnsi="Times New Roman" w:cs="Times New Roman"/>
          <w:sz w:val="24"/>
          <w:szCs w:val="24"/>
        </w:rPr>
        <w:t>, действующе</w:t>
      </w:r>
      <w:r w:rsidR="004C737F" w:rsidRPr="002E16C2">
        <w:rPr>
          <w:rFonts w:ascii="Times New Roman" w:hAnsi="Times New Roman" w:cs="Times New Roman"/>
          <w:sz w:val="24"/>
          <w:szCs w:val="24"/>
        </w:rPr>
        <w:t>й</w:t>
      </w:r>
      <w:r w:rsidRPr="002E16C2">
        <w:rPr>
          <w:rFonts w:ascii="Times New Roman" w:hAnsi="Times New Roman" w:cs="Times New Roman"/>
          <w:sz w:val="24"/>
          <w:szCs w:val="24"/>
        </w:rPr>
        <w:t xml:space="preserve"> на основании Устава (далее по тексту – «Исполнитель») с одной стороны, </w:t>
      </w:r>
      <w:proofErr w:type="gramStart"/>
      <w:r w:rsidRPr="002E16C2">
        <w:rPr>
          <w:rFonts w:ascii="Times New Roman" w:hAnsi="Times New Roman" w:cs="Times New Roman"/>
          <w:sz w:val="24"/>
          <w:szCs w:val="24"/>
        </w:rPr>
        <w:t xml:space="preserve">и </w:t>
      </w:r>
      <w:r w:rsidR="00A521DD">
        <w:rPr>
          <w:rFonts w:ascii="Times New Roman" w:hAnsi="Times New Roman" w:cs="Times New Roman"/>
          <w:sz w:val="24"/>
          <w:szCs w:val="24"/>
        </w:rPr>
        <w:t>ООО</w:t>
      </w:r>
      <w:proofErr w:type="gramEnd"/>
      <w:r w:rsidR="00A521DD">
        <w:rPr>
          <w:rFonts w:ascii="Times New Roman" w:hAnsi="Times New Roman" w:cs="Times New Roman"/>
          <w:sz w:val="24"/>
          <w:szCs w:val="24"/>
        </w:rPr>
        <w:t xml:space="preserve"> «</w:t>
      </w:r>
      <w:r w:rsidR="00E337E0">
        <w:rPr>
          <w:rFonts w:ascii="Times New Roman" w:hAnsi="Times New Roman" w:cs="Times New Roman"/>
          <w:sz w:val="24"/>
          <w:szCs w:val="24"/>
        </w:rPr>
        <w:t>Монолит</w:t>
      </w:r>
      <w:r w:rsidR="00A521DD">
        <w:rPr>
          <w:rFonts w:ascii="Times New Roman" w:hAnsi="Times New Roman" w:cs="Times New Roman"/>
          <w:sz w:val="24"/>
          <w:szCs w:val="24"/>
        </w:rPr>
        <w:t xml:space="preserve">» </w:t>
      </w:r>
      <w:r w:rsidRPr="002E16C2">
        <w:rPr>
          <w:rFonts w:ascii="Times New Roman" w:hAnsi="Times New Roman" w:cs="Times New Roman"/>
          <w:sz w:val="24"/>
          <w:szCs w:val="24"/>
        </w:rPr>
        <w:t>(далее по тексту – «Заказчик») в лице Генерального</w:t>
      </w:r>
      <w:r w:rsidR="007E6C85">
        <w:rPr>
          <w:rFonts w:ascii="Times New Roman" w:hAnsi="Times New Roman" w:cs="Times New Roman"/>
          <w:sz w:val="24"/>
          <w:szCs w:val="24"/>
        </w:rPr>
        <w:t xml:space="preserve"> директора </w:t>
      </w:r>
      <w:r w:rsidR="00E337E0">
        <w:rPr>
          <w:rFonts w:ascii="Times New Roman" w:hAnsi="Times New Roman" w:cs="Times New Roman"/>
          <w:sz w:val="24"/>
          <w:szCs w:val="24"/>
        </w:rPr>
        <w:t>Иванова Ивана Ивановича</w:t>
      </w:r>
      <w:r w:rsidR="007E6C85">
        <w:rPr>
          <w:rFonts w:ascii="Times New Roman" w:hAnsi="Times New Roman" w:cs="Times New Roman"/>
          <w:sz w:val="24"/>
          <w:szCs w:val="24"/>
        </w:rPr>
        <w:t xml:space="preserve">, </w:t>
      </w:r>
      <w:r w:rsidRPr="002E16C2">
        <w:rPr>
          <w:rFonts w:ascii="Times New Roman" w:hAnsi="Times New Roman" w:cs="Times New Roman"/>
          <w:sz w:val="24"/>
          <w:szCs w:val="24"/>
        </w:rPr>
        <w:t xml:space="preserve"> действующего на основании </w:t>
      </w:r>
      <w:r w:rsidR="007E6C85">
        <w:rPr>
          <w:rFonts w:ascii="Times New Roman" w:hAnsi="Times New Roman" w:cs="Times New Roman"/>
          <w:sz w:val="24"/>
          <w:szCs w:val="24"/>
        </w:rPr>
        <w:t>Устава</w:t>
      </w:r>
      <w:r w:rsidRPr="002E16C2">
        <w:rPr>
          <w:rFonts w:ascii="Times New Roman" w:hAnsi="Times New Roman" w:cs="Times New Roman"/>
          <w:sz w:val="24"/>
          <w:szCs w:val="24"/>
        </w:rPr>
        <w:t>, с другой стороны, договорились о нижеследующем:</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1. ПРЕДМЕТ ДОГОВОРА.</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1.1. Исполнитель обязуется по заданию Заказчика оказать услуги в объеме и на условиях, предусмотренных настоящим договором (</w:t>
      </w:r>
      <w:hyperlink r:id="rId8" w:history="1">
        <w:r w:rsidRPr="002E16C2">
          <w:rPr>
            <w:rFonts w:ascii="Times New Roman" w:eastAsia="Times New Roman" w:hAnsi="Times New Roman" w:cs="Times New Roman"/>
            <w:color w:val="000000" w:themeColor="text1"/>
            <w:sz w:val="24"/>
            <w:szCs w:val="24"/>
            <w:lang w:eastAsia="ru-RU"/>
          </w:rPr>
          <w:t> оказание бухгалтерских услуг</w:t>
        </w:r>
      </w:hyperlink>
      <w:r w:rsidRPr="002E16C2">
        <w:rPr>
          <w:rFonts w:ascii="Times New Roman" w:eastAsia="Times New Roman" w:hAnsi="Times New Roman" w:cs="Times New Roman"/>
          <w:color w:val="000000" w:themeColor="text1"/>
          <w:sz w:val="24"/>
          <w:szCs w:val="24"/>
          <w:lang w:eastAsia="ru-RU"/>
        </w:rPr>
        <w:t xml:space="preserve">, </w:t>
      </w:r>
      <w:r w:rsidRPr="002E16C2">
        <w:rPr>
          <w:rFonts w:ascii="Times New Roman" w:eastAsia="Times New Roman" w:hAnsi="Times New Roman" w:cs="Times New Roman"/>
          <w:color w:val="000000"/>
          <w:sz w:val="24"/>
          <w:szCs w:val="24"/>
          <w:lang w:eastAsia="ru-RU"/>
        </w:rPr>
        <w:t>ведение бухгалтерского и налогового учета на основании первичной документации предоставленной Заказчиком, составление бухгалтерской и налоговой отчетности, консультационные услуги по вопросам ведения бухгалтерии</w:t>
      </w:r>
      <w:r w:rsidR="004976C1">
        <w:rPr>
          <w:rFonts w:ascii="Times New Roman" w:eastAsia="Times New Roman" w:hAnsi="Times New Roman" w:cs="Times New Roman"/>
          <w:color w:val="000000"/>
          <w:sz w:val="24"/>
          <w:szCs w:val="24"/>
          <w:lang w:eastAsia="ru-RU"/>
        </w:rPr>
        <w:t>, подготовки и сдачи отчетности</w:t>
      </w:r>
      <w:r w:rsidRPr="002E16C2">
        <w:rPr>
          <w:rFonts w:ascii="Times New Roman" w:eastAsia="Times New Roman" w:hAnsi="Times New Roman" w:cs="Times New Roman"/>
          <w:color w:val="000000"/>
          <w:sz w:val="24"/>
          <w:szCs w:val="24"/>
          <w:lang w:eastAsia="ru-RU"/>
        </w:rPr>
        <w:t>), а Заказчик обязуется оплатить эти услуги.</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2. ОБЯЗАННОСТИ И ОТВЕТСТВЕННОСТЬ ИСПОЛНИТЕЛЯ.</w:t>
      </w:r>
    </w:p>
    <w:p w:rsidR="00D9545B" w:rsidRPr="002E16C2" w:rsidRDefault="00D9545B" w:rsidP="00D9545B">
      <w:pPr>
        <w:spacing w:after="0" w:line="240" w:lineRule="auto"/>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br/>
        <w:t>2.1. Исполнитель обязан:</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2.1.1 при оказании бухгалтерских услуг неукоснительно соблюдать требования действующего законодательства РФ;</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 xml:space="preserve">2.1.2 в интересах Заказчика выполнять представительские функции в отношениях с контролирующими органами (ИМНС и фондами, давать необходимые пояснения, являться в соответствующий орган по вызову инспектора), своевременно извещать Заказчика обо всех контактах и возникших вопросах, при этом каждая ситуация, </w:t>
      </w:r>
      <w:proofErr w:type="gramStart"/>
      <w:r w:rsidRPr="002E16C2">
        <w:rPr>
          <w:rFonts w:ascii="Times New Roman" w:eastAsia="Times New Roman" w:hAnsi="Times New Roman" w:cs="Times New Roman"/>
          <w:color w:val="000000"/>
          <w:sz w:val="24"/>
          <w:szCs w:val="24"/>
          <w:lang w:eastAsia="ru-RU"/>
        </w:rPr>
        <w:t>возникшая</w:t>
      </w:r>
      <w:proofErr w:type="gramEnd"/>
      <w:r w:rsidRPr="002E16C2">
        <w:rPr>
          <w:rFonts w:ascii="Times New Roman" w:eastAsia="Times New Roman" w:hAnsi="Times New Roman" w:cs="Times New Roman"/>
          <w:color w:val="000000"/>
          <w:sz w:val="24"/>
          <w:szCs w:val="24"/>
          <w:lang w:eastAsia="ru-RU"/>
        </w:rPr>
        <w:t xml:space="preserve"> по вине Заказчика оплачивается отдельно выставленным актом выполненных работ.</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2.2. Исполнитель несет ответственность:</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2.2.1 за сохранность всех первичных учетных документов, переданных ему Заказчиком в рамках данного договора;</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t xml:space="preserve">2.2.2 за правильную и своевременную обработку данных и информации в соответствии с </w:t>
      </w:r>
      <w:r w:rsidRPr="002E16C2">
        <w:rPr>
          <w:rFonts w:ascii="Times New Roman" w:eastAsia="Times New Roman" w:hAnsi="Times New Roman" w:cs="Times New Roman"/>
          <w:sz w:val="24"/>
          <w:szCs w:val="24"/>
          <w:lang w:eastAsia="ru-RU"/>
        </w:rPr>
        <w:t>первичными документами, предоставленными Заказчиком.</w:t>
      </w:r>
    </w:p>
    <w:p w:rsidR="00715F56" w:rsidRPr="002E16C2" w:rsidRDefault="00715F56" w:rsidP="00D9545B">
      <w:pPr>
        <w:shd w:val="clear" w:color="auto" w:fill="FAFAFA"/>
        <w:spacing w:after="0" w:line="240" w:lineRule="auto"/>
        <w:ind w:firstLine="450"/>
        <w:jc w:val="both"/>
        <w:rPr>
          <w:rFonts w:ascii="Times New Roman" w:eastAsia="Times New Roman" w:hAnsi="Times New Roman" w:cs="Times New Roman"/>
          <w:sz w:val="24"/>
          <w:szCs w:val="24"/>
          <w:lang w:eastAsia="ru-RU"/>
        </w:rPr>
      </w:pPr>
      <w:r w:rsidRPr="002E16C2">
        <w:rPr>
          <w:rFonts w:ascii="Times New Roman" w:eastAsia="Times New Roman" w:hAnsi="Times New Roman" w:cs="Times New Roman"/>
          <w:sz w:val="24"/>
          <w:szCs w:val="24"/>
          <w:lang w:eastAsia="ru-RU"/>
        </w:rPr>
        <w:t>2.2.3 за подготовку и сдачу бухга</w:t>
      </w:r>
      <w:r w:rsidR="004C737F" w:rsidRPr="002E16C2">
        <w:rPr>
          <w:rFonts w:ascii="Times New Roman" w:eastAsia="Times New Roman" w:hAnsi="Times New Roman" w:cs="Times New Roman"/>
          <w:sz w:val="24"/>
          <w:szCs w:val="24"/>
          <w:lang w:eastAsia="ru-RU"/>
        </w:rPr>
        <w:t>лтерской и налоговой отчетности</w:t>
      </w:r>
      <w:r w:rsidR="005D6A98" w:rsidRPr="002E16C2">
        <w:rPr>
          <w:rFonts w:ascii="Times New Roman" w:hAnsi="Times New Roman" w:cs="Times New Roman"/>
          <w:sz w:val="24"/>
          <w:szCs w:val="24"/>
          <w:shd w:val="clear" w:color="auto" w:fill="FAFAFA"/>
        </w:rPr>
        <w:t xml:space="preserve">, при этом Исполнитель самостоятельно устанавливает срок подготовки отчетности </w:t>
      </w:r>
      <w:r w:rsidR="00A521DD">
        <w:rPr>
          <w:rFonts w:ascii="Times New Roman" w:hAnsi="Times New Roman" w:cs="Times New Roman"/>
          <w:sz w:val="24"/>
          <w:szCs w:val="24"/>
          <w:shd w:val="clear" w:color="auto" w:fill="FAFAFA"/>
        </w:rPr>
        <w:t>Заказчика</w:t>
      </w:r>
      <w:r w:rsidR="005D6A98" w:rsidRPr="002E16C2">
        <w:rPr>
          <w:rFonts w:ascii="Times New Roman" w:hAnsi="Times New Roman" w:cs="Times New Roman"/>
          <w:sz w:val="24"/>
          <w:szCs w:val="24"/>
          <w:shd w:val="clear" w:color="auto" w:fill="FAFAFA"/>
        </w:rPr>
        <w:t>, не нарушая при этом сроки, определенные Законодательством РФ.</w:t>
      </w:r>
      <w:r w:rsidR="004C737F" w:rsidRPr="002E16C2">
        <w:rPr>
          <w:rFonts w:ascii="Times New Roman" w:hAnsi="Times New Roman" w:cs="Times New Roman"/>
          <w:sz w:val="24"/>
          <w:szCs w:val="24"/>
          <w:shd w:val="clear" w:color="auto" w:fill="FAFAFA"/>
        </w:rPr>
        <w:t xml:space="preserve"> </w:t>
      </w:r>
    </w:p>
    <w:p w:rsidR="00D9545B"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sz w:val="24"/>
          <w:szCs w:val="24"/>
          <w:lang w:eastAsia="ru-RU"/>
        </w:rPr>
        <w:lastRenderedPageBreak/>
        <w:t xml:space="preserve">2.3. Исполнитель не несет ответственности </w:t>
      </w:r>
      <w:r w:rsidRPr="002E16C2">
        <w:rPr>
          <w:rFonts w:ascii="Times New Roman" w:eastAsia="Times New Roman" w:hAnsi="Times New Roman" w:cs="Times New Roman"/>
          <w:color w:val="000000"/>
          <w:sz w:val="24"/>
          <w:szCs w:val="24"/>
          <w:lang w:eastAsia="ru-RU"/>
        </w:rPr>
        <w:t>за несвоевременность, недостоверность и (или) неполноту информации, предоставленной Заказчиком Исполнителю, а также вызванные этим последствия.</w:t>
      </w:r>
    </w:p>
    <w:p w:rsidR="002E16C2" w:rsidRPr="002E16C2" w:rsidRDefault="002E16C2"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2.4. Исполнитель не несет ответственности по претензиям третьих лиц к Заказчику, связанным с ведением им хозяйственной деятельности. Исполнитель не отвечает за последствия административных правонарушений, совершенных должностными лицами Заказчика.</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2.5. Исполнитель обязуется возместить Заказчику на основании его претензии все пени и штрафы, а также за свой счет внести исправления и изменения в учет и отчетность Заказчика во всех случаях, на которые в соответствии с настоящим договором распространяется его ответственность.</w:t>
      </w:r>
    </w:p>
    <w:p w:rsidR="00D9545B" w:rsidRPr="002E16C2" w:rsidRDefault="00D9545B" w:rsidP="00D9545B">
      <w:pPr>
        <w:spacing w:after="0" w:line="240" w:lineRule="auto"/>
        <w:rPr>
          <w:rFonts w:ascii="Times New Roman" w:eastAsia="Times New Roman" w:hAnsi="Times New Roman" w:cs="Times New Roman"/>
          <w:color w:val="000000"/>
          <w:sz w:val="24"/>
          <w:szCs w:val="24"/>
          <w:lang w:eastAsia="ru-RU"/>
        </w:rPr>
      </w:pPr>
    </w:p>
    <w:p w:rsidR="00D9545B" w:rsidRPr="002E16C2" w:rsidRDefault="00D9545B" w:rsidP="00D9545B">
      <w:pPr>
        <w:spacing w:after="0" w:line="240" w:lineRule="auto"/>
        <w:rPr>
          <w:rFonts w:ascii="Times New Roman" w:eastAsia="Times New Roman" w:hAnsi="Times New Roman" w:cs="Times New Roman"/>
          <w:sz w:val="24"/>
          <w:szCs w:val="24"/>
          <w:lang w:eastAsia="ru-RU"/>
        </w:rPr>
      </w:pP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3. ОБЯЗАННОСТИ И ОТВЕТСТВЕННОСТЬ ЗАКАЗЧИКА.</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3.1. Заказчик обязан:</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3.1.1 предоставлять Исполнителю всю необходимую первичную учетную документацию в срок, не превышающий 5 дней по окончании месяца.</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3.1.2 подписывать отчетность, подготовленную Исполнителем для представления в соответствующие адреса, в срок, не превышающий двух календарных дней с момента получения соответствующего запроса (письменного или устного) от Исполнителя;</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3.1.3 незамедлительно письменно сообщать Исполнителю обо всех изменениях в договорах и иных первичных учетных документах. За последствия, вызванные изменениями, внесенными задним числом (позднее 5 числа месяца, следующего за месяцем периода, за который была предоставлена документация), Исполнитель ответственности не несет. Любое изменение, внесенное в первичный учетный документ, рассматривается Исполнителем как новый первичный документ. Обработка изменений оплачивается по двукратному тарифу;</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 xml:space="preserve">3.1.4 в пятидневный срок </w:t>
      </w:r>
      <w:proofErr w:type="gramStart"/>
      <w:r w:rsidRPr="002E16C2">
        <w:rPr>
          <w:rFonts w:ascii="Times New Roman" w:eastAsia="Times New Roman" w:hAnsi="Times New Roman" w:cs="Times New Roman"/>
          <w:color w:val="000000"/>
          <w:sz w:val="24"/>
          <w:szCs w:val="24"/>
          <w:lang w:eastAsia="ru-RU"/>
        </w:rPr>
        <w:t>с даты подготовки</w:t>
      </w:r>
      <w:proofErr w:type="gramEnd"/>
      <w:r w:rsidRPr="002E16C2">
        <w:rPr>
          <w:rFonts w:ascii="Times New Roman" w:eastAsia="Times New Roman" w:hAnsi="Times New Roman" w:cs="Times New Roman"/>
          <w:color w:val="000000"/>
          <w:sz w:val="24"/>
          <w:szCs w:val="24"/>
          <w:lang w:eastAsia="ru-RU"/>
        </w:rPr>
        <w:t xml:space="preserve"> принимать от Исполнителя комплект сданной отчетной документации и подписывать Акт выполненных работ;</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3.1.5 своевременно и в полном объеме оплачивать услуги Исполнителя.</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4. УСЛОВИЯ И СРОКИ ОПЛАТЫ УСЛУГ ИСПОЛНИТЕЛЯ.</w:t>
      </w:r>
    </w:p>
    <w:p w:rsidR="002E16C2" w:rsidRDefault="00D9545B" w:rsidP="002E16C2">
      <w:pPr>
        <w:spacing w:after="0" w:line="240" w:lineRule="auto"/>
        <w:rPr>
          <w:rFonts w:ascii="Times New Roman" w:hAnsi="Times New Roman" w:cs="Times New Roman"/>
          <w:sz w:val="24"/>
          <w:szCs w:val="24"/>
        </w:rPr>
      </w:pPr>
      <w:r w:rsidRPr="002E16C2">
        <w:rPr>
          <w:rFonts w:ascii="Times New Roman" w:eastAsia="Times New Roman" w:hAnsi="Times New Roman" w:cs="Times New Roman"/>
          <w:color w:val="000000"/>
          <w:sz w:val="24"/>
          <w:szCs w:val="24"/>
          <w:lang w:eastAsia="ru-RU"/>
        </w:rPr>
        <w:br/>
        <w:t xml:space="preserve">      4.1. </w:t>
      </w:r>
      <w:r w:rsidRPr="002E16C2">
        <w:rPr>
          <w:rFonts w:ascii="Times New Roman" w:hAnsi="Times New Roman" w:cs="Times New Roman"/>
          <w:sz w:val="24"/>
          <w:szCs w:val="24"/>
        </w:rPr>
        <w:t xml:space="preserve">Оплата услуг Исполнителя производится в момент заключения договора. Далее оплата производится ежемесячно </w:t>
      </w:r>
      <w:r w:rsidRPr="002E16C2">
        <w:rPr>
          <w:rFonts w:ascii="Times New Roman" w:hAnsi="Times New Roman" w:cs="Times New Roman"/>
          <w:b/>
          <w:bCs/>
          <w:sz w:val="24"/>
          <w:szCs w:val="24"/>
        </w:rPr>
        <w:t>не позднее 15 числа каждого текущего месяца</w:t>
      </w:r>
      <w:r w:rsidRPr="002E16C2">
        <w:rPr>
          <w:rFonts w:ascii="Times New Roman" w:hAnsi="Times New Roman" w:cs="Times New Roman"/>
          <w:sz w:val="24"/>
          <w:szCs w:val="24"/>
        </w:rPr>
        <w:t xml:space="preserve">, либо авансовым платежом за квартал, по желанию Заказчика, путем перечисления денежных средств на расчетный счет Исполнителя. В случае невыполнения обязательств по своевременной оплате услуг Исполнителя, Исполнитель вправе начислить Заказчику </w:t>
      </w:r>
      <w:r w:rsidRPr="002E16C2">
        <w:rPr>
          <w:rFonts w:ascii="Times New Roman" w:hAnsi="Times New Roman" w:cs="Times New Roman"/>
          <w:b/>
          <w:bCs/>
          <w:sz w:val="24"/>
          <w:szCs w:val="24"/>
        </w:rPr>
        <w:t>пеню в размере 1%</w:t>
      </w:r>
      <w:r w:rsidRPr="002E16C2">
        <w:rPr>
          <w:rFonts w:ascii="Times New Roman" w:hAnsi="Times New Roman" w:cs="Times New Roman"/>
          <w:sz w:val="24"/>
          <w:szCs w:val="24"/>
        </w:rPr>
        <w:t xml:space="preserve"> от суммы задолженности за каждый день просрочки платежа.</w:t>
      </w:r>
    </w:p>
    <w:p w:rsidR="002E16C2" w:rsidRDefault="002E16C2" w:rsidP="002E16C2">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      </w:t>
      </w:r>
      <w:r w:rsidR="005D6A98" w:rsidRPr="002E16C2">
        <w:rPr>
          <w:rFonts w:ascii="Times New Roman" w:eastAsia="Times New Roman" w:hAnsi="Times New Roman" w:cs="Times New Roman"/>
          <w:color w:val="000000"/>
          <w:sz w:val="24"/>
          <w:szCs w:val="24"/>
          <w:lang w:eastAsia="ru-RU"/>
        </w:rPr>
        <w:t xml:space="preserve"> </w:t>
      </w:r>
      <w:r w:rsidR="00D9545B" w:rsidRPr="002E16C2">
        <w:rPr>
          <w:rFonts w:ascii="Times New Roman" w:eastAsia="Times New Roman" w:hAnsi="Times New Roman" w:cs="Times New Roman"/>
          <w:color w:val="000000"/>
          <w:sz w:val="24"/>
          <w:szCs w:val="24"/>
          <w:lang w:eastAsia="ru-RU"/>
        </w:rPr>
        <w:t xml:space="preserve">4.2. Стоимость услуг по настоящему договору составляет </w:t>
      </w:r>
      <w:r w:rsidR="00E337E0">
        <w:rPr>
          <w:rFonts w:ascii="Times New Roman" w:eastAsia="Times New Roman" w:hAnsi="Times New Roman" w:cs="Times New Roman"/>
          <w:color w:val="000000"/>
          <w:sz w:val="24"/>
          <w:szCs w:val="24"/>
          <w:lang w:eastAsia="ru-RU"/>
        </w:rPr>
        <w:t>5000 (Пять тысяч</w:t>
      </w:r>
      <w:r w:rsidR="007E6C85">
        <w:rPr>
          <w:rFonts w:ascii="Times New Roman" w:eastAsia="Times New Roman" w:hAnsi="Times New Roman" w:cs="Times New Roman"/>
          <w:color w:val="000000"/>
          <w:sz w:val="24"/>
          <w:szCs w:val="24"/>
          <w:lang w:eastAsia="ru-RU"/>
        </w:rPr>
        <w:t>)</w:t>
      </w:r>
      <w:r w:rsidR="00D9545B" w:rsidRPr="002E16C2">
        <w:rPr>
          <w:rFonts w:ascii="Times New Roman" w:eastAsia="Times New Roman" w:hAnsi="Times New Roman" w:cs="Times New Roman"/>
          <w:color w:val="000000"/>
          <w:sz w:val="24"/>
          <w:szCs w:val="24"/>
          <w:lang w:eastAsia="ru-RU"/>
        </w:rPr>
        <w:t xml:space="preserve"> рублей </w:t>
      </w:r>
      <w:r w:rsidR="00E337E0">
        <w:rPr>
          <w:rFonts w:ascii="Times New Roman" w:eastAsia="Times New Roman" w:hAnsi="Times New Roman" w:cs="Times New Roman"/>
          <w:color w:val="000000"/>
          <w:sz w:val="24"/>
          <w:szCs w:val="24"/>
          <w:lang w:eastAsia="ru-RU"/>
        </w:rPr>
        <w:t>в</w:t>
      </w:r>
      <w:r w:rsidR="00D9545B" w:rsidRPr="002E16C2">
        <w:rPr>
          <w:rFonts w:ascii="Times New Roman" w:eastAsia="Times New Roman" w:hAnsi="Times New Roman" w:cs="Times New Roman"/>
          <w:color w:val="000000"/>
          <w:sz w:val="24"/>
          <w:szCs w:val="24"/>
          <w:lang w:eastAsia="ru-RU"/>
        </w:rPr>
        <w:t xml:space="preserve"> месяц.</w:t>
      </w:r>
      <w:r w:rsidR="005D6A98" w:rsidRPr="002E16C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p>
    <w:p w:rsidR="002E16C2" w:rsidRDefault="002E16C2" w:rsidP="002E16C2">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       </w:t>
      </w:r>
      <w:r w:rsidR="005D6A98" w:rsidRPr="002E16C2">
        <w:rPr>
          <w:rFonts w:ascii="Times New Roman" w:hAnsi="Times New Roman" w:cs="Times New Roman"/>
          <w:color w:val="000000" w:themeColor="text1"/>
          <w:sz w:val="24"/>
          <w:szCs w:val="24"/>
          <w:shd w:val="clear" w:color="auto" w:fill="FFFFFF"/>
        </w:rPr>
        <w:t xml:space="preserve">4. 3. </w:t>
      </w:r>
      <w:r w:rsidR="00715F56" w:rsidRPr="002E16C2">
        <w:rPr>
          <w:rFonts w:ascii="Times New Roman" w:hAnsi="Times New Roman" w:cs="Times New Roman"/>
          <w:color w:val="000000" w:themeColor="text1"/>
          <w:sz w:val="24"/>
          <w:szCs w:val="24"/>
          <w:shd w:val="clear" w:color="auto" w:fill="FFFFFF"/>
        </w:rPr>
        <w:t xml:space="preserve">В случае отсутствия по </w:t>
      </w:r>
      <w:r w:rsidR="005D6A98" w:rsidRPr="002E16C2">
        <w:rPr>
          <w:rFonts w:ascii="Times New Roman" w:hAnsi="Times New Roman" w:cs="Times New Roman"/>
          <w:color w:val="000000" w:themeColor="text1"/>
          <w:sz w:val="24"/>
          <w:szCs w:val="24"/>
          <w:shd w:val="clear" w:color="auto" w:fill="FFFFFF"/>
        </w:rPr>
        <w:t>обоснованным</w:t>
      </w:r>
      <w:r w:rsidR="00715F56" w:rsidRPr="002E16C2">
        <w:rPr>
          <w:rFonts w:ascii="Times New Roman" w:hAnsi="Times New Roman" w:cs="Times New Roman"/>
          <w:color w:val="000000" w:themeColor="text1"/>
          <w:sz w:val="24"/>
          <w:szCs w:val="24"/>
          <w:shd w:val="clear" w:color="auto" w:fill="FFFFFF"/>
        </w:rPr>
        <w:t xml:space="preserve"> причинам </w:t>
      </w:r>
      <w:r w:rsidR="005D6A98" w:rsidRPr="002E16C2">
        <w:rPr>
          <w:rFonts w:ascii="Times New Roman" w:hAnsi="Times New Roman" w:cs="Times New Roman"/>
          <w:color w:val="000000" w:themeColor="text1"/>
          <w:sz w:val="24"/>
          <w:szCs w:val="24"/>
          <w:shd w:val="clear" w:color="auto" w:fill="FFFFFF"/>
        </w:rPr>
        <w:t>деятельности Заказчика в течении более чем 3</w:t>
      </w:r>
      <w:r w:rsidR="008567D9" w:rsidRPr="002E16C2">
        <w:rPr>
          <w:rFonts w:ascii="Times New Roman" w:hAnsi="Times New Roman" w:cs="Times New Roman"/>
          <w:color w:val="000000" w:themeColor="text1"/>
          <w:sz w:val="24"/>
          <w:szCs w:val="24"/>
          <w:shd w:val="clear" w:color="auto" w:fill="FFFFFF"/>
        </w:rPr>
        <w:t>-х</w:t>
      </w:r>
      <w:r w:rsidR="005D6A98" w:rsidRPr="002E16C2">
        <w:rPr>
          <w:rFonts w:ascii="Times New Roman" w:hAnsi="Times New Roman" w:cs="Times New Roman"/>
          <w:color w:val="000000" w:themeColor="text1"/>
          <w:sz w:val="24"/>
          <w:szCs w:val="24"/>
          <w:shd w:val="clear" w:color="auto" w:fill="FFFFFF"/>
        </w:rPr>
        <w:t xml:space="preserve"> </w:t>
      </w:r>
      <w:r w:rsidR="008567D9" w:rsidRPr="002E16C2">
        <w:rPr>
          <w:rFonts w:ascii="Times New Roman" w:hAnsi="Times New Roman" w:cs="Times New Roman"/>
          <w:color w:val="000000" w:themeColor="text1"/>
          <w:sz w:val="24"/>
          <w:szCs w:val="24"/>
          <w:shd w:val="clear" w:color="auto" w:fill="FFFFFF"/>
        </w:rPr>
        <w:t>месяцев</w:t>
      </w:r>
      <w:r w:rsidR="005D6A98" w:rsidRPr="002E16C2">
        <w:rPr>
          <w:rFonts w:ascii="Times New Roman" w:hAnsi="Times New Roman" w:cs="Times New Roman"/>
          <w:color w:val="000000" w:themeColor="text1"/>
          <w:sz w:val="24"/>
          <w:szCs w:val="24"/>
          <w:shd w:val="clear" w:color="auto" w:fill="FFFFFF"/>
        </w:rPr>
        <w:t xml:space="preserve">, приостановление оплаты услуг Исполнителя  может быть произведено, только при условии, что Исполнитель уведомлен Заказчиком заранее, не позднее, чем за месяц до наступившего события, при остальных условиях оплата услуг производится в полном объеме. </w:t>
      </w:r>
      <w:r w:rsidR="00715F56" w:rsidRPr="002E16C2">
        <w:rPr>
          <w:rFonts w:ascii="Times New Roman" w:hAnsi="Times New Roman" w:cs="Times New Roman"/>
          <w:color w:val="000000" w:themeColor="text1"/>
          <w:sz w:val="24"/>
          <w:szCs w:val="24"/>
          <w:shd w:val="clear" w:color="auto" w:fill="FFFFFF"/>
        </w:rPr>
        <w:t xml:space="preserve"> </w:t>
      </w:r>
    </w:p>
    <w:p w:rsidR="002E16C2" w:rsidRDefault="002E16C2" w:rsidP="002E16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E16C2" w:rsidRDefault="002E16C2" w:rsidP="002E16C2">
      <w:pPr>
        <w:spacing w:after="0" w:line="240" w:lineRule="auto"/>
        <w:rPr>
          <w:rFonts w:ascii="Times New Roman" w:hAnsi="Times New Roman" w:cs="Times New Roman"/>
          <w:sz w:val="24"/>
          <w:szCs w:val="24"/>
        </w:rPr>
      </w:pPr>
    </w:p>
    <w:p w:rsidR="00D9545B" w:rsidRPr="002E16C2" w:rsidRDefault="002E16C2" w:rsidP="002E16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545B" w:rsidRPr="002E16C2">
        <w:rPr>
          <w:rFonts w:ascii="Times New Roman" w:eastAsia="Times New Roman" w:hAnsi="Times New Roman" w:cs="Times New Roman"/>
          <w:color w:val="000000"/>
          <w:sz w:val="24"/>
          <w:szCs w:val="24"/>
          <w:lang w:eastAsia="ru-RU"/>
        </w:rPr>
        <w:t>4.</w:t>
      </w:r>
      <w:r w:rsidR="005D6A98" w:rsidRPr="002E16C2">
        <w:rPr>
          <w:rFonts w:ascii="Times New Roman" w:eastAsia="Times New Roman" w:hAnsi="Times New Roman" w:cs="Times New Roman"/>
          <w:color w:val="000000"/>
          <w:sz w:val="24"/>
          <w:szCs w:val="24"/>
          <w:lang w:eastAsia="ru-RU"/>
        </w:rPr>
        <w:t>4</w:t>
      </w:r>
      <w:r w:rsidR="00D9545B" w:rsidRPr="002E16C2">
        <w:rPr>
          <w:rFonts w:ascii="Times New Roman" w:eastAsia="Times New Roman" w:hAnsi="Times New Roman" w:cs="Times New Roman"/>
          <w:color w:val="000000"/>
          <w:sz w:val="24"/>
          <w:szCs w:val="24"/>
          <w:lang w:eastAsia="ru-RU"/>
        </w:rPr>
        <w:t>. В случае просрочки оплаты Заказчиком услуг Исполнителя на срок более 15 календарных дней, Исполнитель имеет право в одностороннем порядке расторгнуть настоящий договор, о чем извещает Заказчика письмом, направленным по его юридическому адресу. В случае неполучения мотивированного ответа Заказчика и отсутствия оплаты услуг в течение десяти рабочих дней после отправки указанного письма, Исполнитель снимает с себя ответственность, предусмотренную настоящим договором, за неоплаченные и все последующие периоды. Первичные документы Заказчика пересылаются Исполнителем на юридический адрес Заказчика.</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4.</w:t>
      </w:r>
      <w:r w:rsidR="005D6A98" w:rsidRPr="002E16C2">
        <w:rPr>
          <w:rFonts w:ascii="Times New Roman" w:eastAsia="Times New Roman" w:hAnsi="Times New Roman" w:cs="Times New Roman"/>
          <w:color w:val="000000"/>
          <w:sz w:val="24"/>
          <w:szCs w:val="24"/>
          <w:lang w:eastAsia="ru-RU"/>
        </w:rPr>
        <w:t>5</w:t>
      </w:r>
      <w:r w:rsidRPr="002E16C2">
        <w:rPr>
          <w:rFonts w:ascii="Times New Roman" w:eastAsia="Times New Roman" w:hAnsi="Times New Roman" w:cs="Times New Roman"/>
          <w:color w:val="000000"/>
          <w:sz w:val="24"/>
          <w:szCs w:val="24"/>
          <w:lang w:eastAsia="ru-RU"/>
        </w:rPr>
        <w:t xml:space="preserve">. В случае превышение первоначального объема работ по настоящему договору пункт 4.2. настоящего договора подлежит пересмотру. </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5. КОНФИДЕНЦИАЛЬНОСТЬ.</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5.1.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5.2.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5.3. Ограничения относительно разглашения информации не относятся к общедоступной информации или информации, ставшей таковой не по вине Сторон.</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5.4. Исполнитель не несет ответственности за сохранность информации в случае возникновения обязанности передачи информации государственным органам, имеющим право ее затребовать в соответствии с законодательством РФ.</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6. СРОК ДЕЙСТВИЯ, ПОРЯДОК ВНЕСЕНИЯ ИЗМЕНЕНИЙ И РАСТОРЖЕНИЯ ДОГОВОРА.</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6.1. Договор на оказание бухгалтерских услуг вступает в силу со дня подписания Сторонами и действует до 31 декабря текущего года. Договор автоматически пролонгируется на следующий календарный год, если ни одна из Сторон не заявит о его расторжении в письменном виде не позднее, чем за 30 (тридцать) дней до даты истечения текущего срока действия договора.</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6.2. Любая из Сторон вправе расторгнуть договор на оказание бухгалтерских услуг в одностороннем порядке, известив об этом другую Сторону в письменном виде не позднее, чем за 30 (тридцать) дней до даты расторжения. Стороны осуществляют окончательные взаиморасчеты в течение 10 (десяти) дней от даты расторжения настоящего договора. Исполнитель возвращает Заказчику по указанным Заказчиком банковским реквизитам сумму авансового платежа за вычетом сумм за оказанные услуги согласно акту сверки взаиморасчетов. При этом в случае прекращения договора по инициативе Заказчика, сумма авансового платежа за отчетный квартал, на который приходится дата прекращения договора, Заказчику не возвращается. В связи с этим обязанности Исполнителя по подготовке и сдаче отчетности Заказчика действуют до исполнения их по текущему отчетному периоду (кварталу).</w:t>
      </w:r>
    </w:p>
    <w:p w:rsidR="002E16C2" w:rsidRDefault="002E16C2"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lastRenderedPageBreak/>
        <w:t>6.3. Исполнитель вправе в одностороннем порядке отказаться от исполнения договора без предусмотренного п. 6.2 предварительного оповещения Заказчика в случае неоднократного нарушения Заказчиком положений п. 3.1. настоящего договора, направив Заказчику в разумный срок соответствующее уведомление.</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6.4. Все изменения в настоящий договор оформляются после достижения обоюдного согласия Сторон в письменном виде и действительны в случае подписания указанных изменений и дополнений уполномоченными представителями Сторон.</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7. ОСОБЫЕ УСЛОВИЯ</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7.1. Настоящий договор на оказание бухгалтерских услуг действует с момента его подписания Сторонами до выполнения ими всех обязательств по настоящему договору.</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7.2. Настоящий договор составлен в двух экземплярах, имеющих равную юридическую силу, один из которых находится у Исполнителя, другой - у Заказчика.</w:t>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 xml:space="preserve">7.3. В случае возникновения споров между Сторонами по вопросам исполнения настоящего договора, Стороны примут все меры к их разрешению путем переговоров. Споры и разногласия, по которым Стороны не достигли договоренности, подлежат рассмотрению в установленном порядке в арбитражном суде </w:t>
      </w:r>
      <w:r w:rsidR="007E6C85">
        <w:rPr>
          <w:rFonts w:ascii="Times New Roman" w:eastAsia="Times New Roman" w:hAnsi="Times New Roman" w:cs="Times New Roman"/>
          <w:color w:val="000000"/>
          <w:sz w:val="24"/>
          <w:szCs w:val="24"/>
          <w:lang w:eastAsia="ru-RU"/>
        </w:rPr>
        <w:t>Новгородской области</w:t>
      </w:r>
      <w:r w:rsidRPr="002E16C2">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w:t>
      </w:r>
    </w:p>
    <w:p w:rsidR="00D9545B" w:rsidRPr="002E16C2" w:rsidRDefault="00D9545B" w:rsidP="00D9545B">
      <w:pPr>
        <w:spacing w:after="0" w:line="240" w:lineRule="auto"/>
        <w:rPr>
          <w:rFonts w:ascii="Times New Roman" w:eastAsia="Times New Roman" w:hAnsi="Times New Roman" w:cs="Times New Roman"/>
          <w:sz w:val="24"/>
          <w:szCs w:val="24"/>
          <w:lang w:eastAsia="ru-RU"/>
        </w:rPr>
      </w:pPr>
      <w:r w:rsidRPr="002E16C2">
        <w:rPr>
          <w:rFonts w:ascii="Times New Roman" w:eastAsia="Times New Roman" w:hAnsi="Times New Roman" w:cs="Times New Roman"/>
          <w:color w:val="000000"/>
          <w:sz w:val="24"/>
          <w:szCs w:val="24"/>
          <w:lang w:eastAsia="ru-RU"/>
        </w:rPr>
        <w:br/>
      </w:r>
    </w:p>
    <w:p w:rsidR="00D9545B" w:rsidRPr="002E16C2" w:rsidRDefault="00D9545B" w:rsidP="00D9545B">
      <w:pPr>
        <w:shd w:val="clear" w:color="auto" w:fill="FAFAFA"/>
        <w:spacing w:after="0" w:line="240" w:lineRule="auto"/>
        <w:ind w:firstLine="450"/>
        <w:jc w:val="both"/>
        <w:rPr>
          <w:rFonts w:ascii="Times New Roman" w:eastAsia="Times New Roman" w:hAnsi="Times New Roman" w:cs="Times New Roman"/>
          <w:color w:val="000000"/>
          <w:sz w:val="24"/>
          <w:szCs w:val="24"/>
          <w:lang w:eastAsia="ru-RU"/>
        </w:rPr>
      </w:pPr>
      <w:r w:rsidRPr="002E16C2">
        <w:rPr>
          <w:rFonts w:ascii="Times New Roman" w:eastAsia="Times New Roman" w:hAnsi="Times New Roman" w:cs="Times New Roman"/>
          <w:color w:val="000000"/>
          <w:sz w:val="24"/>
          <w:szCs w:val="24"/>
          <w:lang w:eastAsia="ru-RU"/>
        </w:rPr>
        <w:t>8. РЕКВИЗИТЫ И ПОДПИСИ СТОРОН.</w:t>
      </w:r>
    </w:p>
    <w:p w:rsidR="002E16C2" w:rsidRPr="002E16C2" w:rsidRDefault="002E16C2" w:rsidP="002E16C2">
      <w:pPr>
        <w:spacing w:before="100" w:beforeAutospacing="1" w:after="100" w:afterAutospacing="1" w:line="240" w:lineRule="auto"/>
        <w:ind w:left="720"/>
        <w:rPr>
          <w:rFonts w:ascii="Times New Roman" w:eastAsia="Times New Roman" w:hAnsi="Times New Roman" w:cs="Times New Roman"/>
          <w:sz w:val="24"/>
          <w:szCs w:val="24"/>
        </w:rPr>
      </w:pPr>
      <w:r w:rsidRPr="002E16C2">
        <w:rPr>
          <w:rFonts w:ascii="Times New Roman" w:hAnsi="Times New Roman" w:cs="Times New Roman"/>
          <w:b/>
          <w:bCs/>
          <w:color w:val="000000"/>
          <w:spacing w:val="-4"/>
          <w:sz w:val="24"/>
          <w:szCs w:val="24"/>
        </w:rPr>
        <w:t xml:space="preserve">  Исполнитель</w:t>
      </w:r>
      <w:r w:rsidRPr="002E16C2">
        <w:rPr>
          <w:rFonts w:ascii="Times New Roman" w:hAnsi="Times New Roman" w:cs="Times New Roman"/>
          <w:b/>
          <w:bCs/>
          <w:color w:val="000000"/>
          <w:spacing w:val="-4"/>
          <w:sz w:val="24"/>
          <w:szCs w:val="24"/>
        </w:rPr>
        <w:tab/>
      </w:r>
      <w:r w:rsidRPr="002E16C2">
        <w:rPr>
          <w:rFonts w:ascii="Times New Roman" w:hAnsi="Times New Roman" w:cs="Times New Roman"/>
          <w:b/>
          <w:bCs/>
          <w:color w:val="000000"/>
          <w:spacing w:val="-4"/>
          <w:sz w:val="24"/>
          <w:szCs w:val="24"/>
        </w:rPr>
        <w:tab/>
      </w:r>
      <w:r w:rsidRPr="002E16C2">
        <w:rPr>
          <w:rFonts w:ascii="Times New Roman" w:hAnsi="Times New Roman" w:cs="Times New Roman"/>
          <w:b/>
          <w:bCs/>
          <w:color w:val="000000"/>
          <w:spacing w:val="-4"/>
          <w:sz w:val="24"/>
          <w:szCs w:val="24"/>
        </w:rPr>
        <w:tab/>
      </w:r>
      <w:r w:rsidRPr="002E16C2">
        <w:rPr>
          <w:rFonts w:ascii="Times New Roman" w:hAnsi="Times New Roman" w:cs="Times New Roman"/>
          <w:b/>
          <w:bCs/>
          <w:color w:val="000000"/>
          <w:spacing w:val="-4"/>
          <w:sz w:val="24"/>
          <w:szCs w:val="24"/>
        </w:rPr>
        <w:tab/>
      </w:r>
      <w:r w:rsidRPr="002E16C2">
        <w:rPr>
          <w:rFonts w:ascii="Times New Roman" w:hAnsi="Times New Roman" w:cs="Times New Roman"/>
          <w:b/>
          <w:bCs/>
          <w:color w:val="000000"/>
          <w:spacing w:val="-4"/>
          <w:sz w:val="24"/>
          <w:szCs w:val="24"/>
        </w:rPr>
        <w:tab/>
        <w:t xml:space="preserve">         Заказчик</w:t>
      </w:r>
    </w:p>
    <w:tbl>
      <w:tblPr>
        <w:tblW w:w="9891" w:type="dxa"/>
        <w:tblInd w:w="-34" w:type="dxa"/>
        <w:tblLayout w:type="fixed"/>
        <w:tblLook w:val="0000" w:firstRow="0" w:lastRow="0" w:firstColumn="0" w:lastColumn="0" w:noHBand="0" w:noVBand="0"/>
      </w:tblPr>
      <w:tblGrid>
        <w:gridCol w:w="4282"/>
        <w:gridCol w:w="684"/>
        <w:gridCol w:w="4925"/>
      </w:tblGrid>
      <w:tr w:rsidR="002E16C2" w:rsidRPr="002E16C2" w:rsidTr="0010241F">
        <w:trPr>
          <w:cantSplit/>
          <w:trHeight w:val="255"/>
        </w:trPr>
        <w:tc>
          <w:tcPr>
            <w:tcW w:w="4282" w:type="dxa"/>
          </w:tcPr>
          <w:p w:rsidR="002E16C2" w:rsidRPr="002E16C2" w:rsidRDefault="002E16C2" w:rsidP="004976C1">
            <w:pPr>
              <w:rPr>
                <w:rFonts w:ascii="Times New Roman" w:hAnsi="Times New Roman" w:cs="Times New Roman"/>
                <w:sz w:val="24"/>
                <w:szCs w:val="24"/>
              </w:rPr>
            </w:pPr>
            <w:r w:rsidRPr="002E16C2">
              <w:rPr>
                <w:rFonts w:ascii="Times New Roman" w:hAnsi="Times New Roman" w:cs="Times New Roman"/>
                <w:sz w:val="24"/>
                <w:szCs w:val="24"/>
              </w:rPr>
              <w:t>ООО «НовБух»</w:t>
            </w:r>
          </w:p>
        </w:tc>
        <w:tc>
          <w:tcPr>
            <w:tcW w:w="684" w:type="dxa"/>
          </w:tcPr>
          <w:p w:rsidR="002E16C2" w:rsidRPr="002E16C2" w:rsidRDefault="002E16C2" w:rsidP="0010241F">
            <w:pPr>
              <w:rPr>
                <w:rFonts w:ascii="Times New Roman" w:hAnsi="Times New Roman" w:cs="Times New Roman"/>
                <w:sz w:val="24"/>
                <w:szCs w:val="24"/>
              </w:rPr>
            </w:pPr>
          </w:p>
        </w:tc>
        <w:tc>
          <w:tcPr>
            <w:tcW w:w="4925" w:type="dxa"/>
          </w:tcPr>
          <w:p w:rsidR="002E16C2" w:rsidRPr="002E16C2" w:rsidRDefault="007E6C85" w:rsidP="00E337E0">
            <w:pPr>
              <w:rPr>
                <w:rFonts w:ascii="Times New Roman" w:hAnsi="Times New Roman" w:cs="Times New Roman"/>
                <w:sz w:val="24"/>
                <w:szCs w:val="24"/>
              </w:rPr>
            </w:pPr>
            <w:r>
              <w:rPr>
                <w:rFonts w:ascii="Times New Roman" w:hAnsi="Times New Roman" w:cs="Times New Roman"/>
                <w:sz w:val="24"/>
                <w:szCs w:val="24"/>
              </w:rPr>
              <w:t xml:space="preserve"> ООО «</w:t>
            </w:r>
            <w:r w:rsidR="00E337E0">
              <w:rPr>
                <w:rFonts w:ascii="Times New Roman" w:hAnsi="Times New Roman" w:cs="Times New Roman"/>
                <w:sz w:val="24"/>
                <w:szCs w:val="24"/>
              </w:rPr>
              <w:t>Монолит</w:t>
            </w:r>
            <w:r>
              <w:rPr>
                <w:rFonts w:ascii="Times New Roman" w:hAnsi="Times New Roman" w:cs="Times New Roman"/>
                <w:sz w:val="24"/>
                <w:szCs w:val="24"/>
              </w:rPr>
              <w:t>»</w:t>
            </w:r>
          </w:p>
        </w:tc>
      </w:tr>
      <w:tr w:rsidR="007E6C85" w:rsidRPr="002E16C2" w:rsidTr="0010241F">
        <w:trPr>
          <w:cantSplit/>
          <w:trHeight w:val="2697"/>
        </w:trPr>
        <w:tc>
          <w:tcPr>
            <w:tcW w:w="4282" w:type="dxa"/>
          </w:tcPr>
          <w:p w:rsidR="007E6C85" w:rsidRPr="002E16C2" w:rsidRDefault="007E6C85" w:rsidP="004976C1">
            <w:pPr>
              <w:spacing w:line="228" w:lineRule="auto"/>
              <w:rPr>
                <w:rFonts w:ascii="Times New Roman" w:hAnsi="Times New Roman" w:cs="Times New Roman"/>
                <w:color w:val="000000"/>
                <w:sz w:val="24"/>
                <w:szCs w:val="24"/>
              </w:rPr>
            </w:pPr>
            <w:r w:rsidRPr="002E16C2">
              <w:rPr>
                <w:rFonts w:ascii="Times New Roman" w:hAnsi="Times New Roman" w:cs="Times New Roman"/>
                <w:sz w:val="24"/>
                <w:szCs w:val="24"/>
              </w:rPr>
              <w:t>Юридический адрес:</w:t>
            </w:r>
            <w:r>
              <w:rPr>
                <w:rFonts w:ascii="Times New Roman" w:hAnsi="Times New Roman" w:cs="Times New Roman"/>
                <w:color w:val="000000"/>
                <w:sz w:val="24"/>
                <w:szCs w:val="24"/>
              </w:rPr>
              <w:t xml:space="preserve"> 173000</w:t>
            </w:r>
            <w:r w:rsidRPr="002E16C2">
              <w:rPr>
                <w:rFonts w:ascii="Times New Roman" w:hAnsi="Times New Roman" w:cs="Times New Roman"/>
                <w:color w:val="000000"/>
                <w:sz w:val="24"/>
                <w:szCs w:val="24"/>
              </w:rPr>
              <w:t>, Россия,</w:t>
            </w:r>
          </w:p>
          <w:p w:rsidR="007E6C85" w:rsidRPr="002E16C2" w:rsidRDefault="007E6C85" w:rsidP="004976C1">
            <w:pPr>
              <w:spacing w:line="240" w:lineRule="auto"/>
              <w:rPr>
                <w:rFonts w:ascii="Times New Roman" w:hAnsi="Times New Roman" w:cs="Times New Roman"/>
                <w:color w:val="000000"/>
                <w:sz w:val="24"/>
                <w:szCs w:val="24"/>
              </w:rPr>
            </w:pPr>
            <w:r w:rsidRPr="002E16C2">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Великий </w:t>
            </w:r>
            <w:r w:rsidRPr="002E16C2">
              <w:rPr>
                <w:rFonts w:ascii="Times New Roman" w:hAnsi="Times New Roman" w:cs="Times New Roman"/>
                <w:color w:val="000000"/>
                <w:sz w:val="24"/>
                <w:szCs w:val="24"/>
              </w:rPr>
              <w:t>Но</w:t>
            </w:r>
            <w:r>
              <w:rPr>
                <w:rFonts w:ascii="Times New Roman" w:hAnsi="Times New Roman" w:cs="Times New Roman"/>
                <w:color w:val="000000"/>
                <w:sz w:val="24"/>
                <w:szCs w:val="24"/>
              </w:rPr>
              <w:t xml:space="preserve">вгород, ул. </w:t>
            </w:r>
            <w:proofErr w:type="spellStart"/>
            <w:r>
              <w:rPr>
                <w:rFonts w:ascii="Times New Roman" w:hAnsi="Times New Roman" w:cs="Times New Roman"/>
                <w:color w:val="000000"/>
                <w:sz w:val="24"/>
                <w:szCs w:val="24"/>
              </w:rPr>
              <w:t>Стратилатовская</w:t>
            </w:r>
            <w:proofErr w:type="spellEnd"/>
            <w:r>
              <w:rPr>
                <w:rFonts w:ascii="Times New Roman" w:hAnsi="Times New Roman" w:cs="Times New Roman"/>
                <w:color w:val="000000"/>
                <w:sz w:val="24"/>
                <w:szCs w:val="24"/>
              </w:rPr>
              <w:t>, д. 5</w:t>
            </w:r>
            <w:r w:rsidRPr="002E16C2">
              <w:rPr>
                <w:rFonts w:ascii="Times New Roman" w:hAnsi="Times New Roman" w:cs="Times New Roman"/>
                <w:color w:val="000000"/>
                <w:sz w:val="24"/>
                <w:szCs w:val="24"/>
              </w:rPr>
              <w:t>, оф. 3</w:t>
            </w:r>
            <w:r>
              <w:rPr>
                <w:rFonts w:ascii="Times New Roman" w:hAnsi="Times New Roman" w:cs="Times New Roman"/>
                <w:color w:val="000000"/>
                <w:sz w:val="24"/>
                <w:szCs w:val="24"/>
              </w:rPr>
              <w:t>12</w:t>
            </w:r>
          </w:p>
          <w:p w:rsidR="007E6C85" w:rsidRPr="002E16C2" w:rsidRDefault="007E6C85" w:rsidP="004976C1">
            <w:pPr>
              <w:spacing w:line="228" w:lineRule="auto"/>
              <w:rPr>
                <w:rFonts w:ascii="Times New Roman" w:hAnsi="Times New Roman" w:cs="Times New Roman"/>
                <w:color w:val="000000"/>
                <w:sz w:val="24"/>
                <w:szCs w:val="24"/>
              </w:rPr>
            </w:pPr>
            <w:r w:rsidRPr="002E16C2">
              <w:rPr>
                <w:rFonts w:ascii="Times New Roman" w:hAnsi="Times New Roman" w:cs="Times New Roman"/>
                <w:color w:val="000000"/>
                <w:sz w:val="24"/>
                <w:szCs w:val="24"/>
              </w:rPr>
              <w:t>ИНН 5321156746</w:t>
            </w:r>
          </w:p>
          <w:p w:rsidR="007E6C85" w:rsidRPr="002E16C2" w:rsidRDefault="007E6C85" w:rsidP="004976C1">
            <w:pPr>
              <w:spacing w:line="228" w:lineRule="auto"/>
              <w:rPr>
                <w:rFonts w:ascii="Times New Roman" w:hAnsi="Times New Roman" w:cs="Times New Roman"/>
                <w:color w:val="000000"/>
                <w:sz w:val="24"/>
                <w:szCs w:val="24"/>
              </w:rPr>
            </w:pPr>
            <w:r w:rsidRPr="002E16C2">
              <w:rPr>
                <w:rFonts w:ascii="Times New Roman" w:hAnsi="Times New Roman" w:cs="Times New Roman"/>
                <w:color w:val="000000"/>
                <w:sz w:val="24"/>
                <w:szCs w:val="24"/>
              </w:rPr>
              <w:t>КПП 532101001</w:t>
            </w:r>
          </w:p>
          <w:p w:rsidR="007E6C85" w:rsidRPr="002E16C2" w:rsidRDefault="007E6C85" w:rsidP="004976C1">
            <w:pPr>
              <w:spacing w:line="228" w:lineRule="auto"/>
              <w:rPr>
                <w:rFonts w:ascii="Times New Roman" w:hAnsi="Times New Roman" w:cs="Times New Roman"/>
                <w:color w:val="000000"/>
                <w:sz w:val="24"/>
                <w:szCs w:val="24"/>
              </w:rPr>
            </w:pPr>
            <w:proofErr w:type="gramStart"/>
            <w:r w:rsidRPr="002E16C2">
              <w:rPr>
                <w:rFonts w:ascii="Times New Roman" w:hAnsi="Times New Roman" w:cs="Times New Roman"/>
                <w:color w:val="000000"/>
                <w:sz w:val="24"/>
                <w:szCs w:val="24"/>
              </w:rPr>
              <w:t>р</w:t>
            </w:r>
            <w:proofErr w:type="gramEnd"/>
            <w:r w:rsidRPr="002E16C2">
              <w:rPr>
                <w:rFonts w:ascii="Times New Roman" w:hAnsi="Times New Roman" w:cs="Times New Roman"/>
                <w:color w:val="000000"/>
                <w:sz w:val="24"/>
                <w:szCs w:val="24"/>
              </w:rPr>
              <w:t>/</w:t>
            </w:r>
            <w:proofErr w:type="spellStart"/>
            <w:r w:rsidRPr="002E16C2">
              <w:rPr>
                <w:rFonts w:ascii="Times New Roman" w:hAnsi="Times New Roman" w:cs="Times New Roman"/>
                <w:color w:val="000000"/>
                <w:sz w:val="24"/>
                <w:szCs w:val="24"/>
              </w:rPr>
              <w:t>сч</w:t>
            </w:r>
            <w:proofErr w:type="spellEnd"/>
            <w:r w:rsidRPr="002E16C2">
              <w:rPr>
                <w:rFonts w:ascii="Times New Roman" w:hAnsi="Times New Roman" w:cs="Times New Roman"/>
                <w:color w:val="000000"/>
                <w:sz w:val="24"/>
                <w:szCs w:val="24"/>
              </w:rPr>
              <w:t xml:space="preserve"> 40702810306000002352</w:t>
            </w:r>
          </w:p>
          <w:p w:rsidR="007E6C85" w:rsidRPr="002E16C2" w:rsidRDefault="007E6C85" w:rsidP="004976C1">
            <w:pPr>
              <w:spacing w:line="228" w:lineRule="auto"/>
              <w:rPr>
                <w:rFonts w:ascii="Times New Roman" w:hAnsi="Times New Roman" w:cs="Times New Roman"/>
                <w:color w:val="000000"/>
                <w:sz w:val="24"/>
                <w:szCs w:val="24"/>
              </w:rPr>
            </w:pPr>
            <w:r w:rsidRPr="002E16C2">
              <w:rPr>
                <w:rFonts w:ascii="Times New Roman" w:hAnsi="Times New Roman" w:cs="Times New Roman"/>
                <w:color w:val="000000"/>
                <w:sz w:val="24"/>
                <w:szCs w:val="24"/>
              </w:rPr>
              <w:t>Банк: Санкт-Петербургский филиал ОАО «Промсвязьбанк» г. Санкт-Петербург</w:t>
            </w:r>
          </w:p>
          <w:p w:rsidR="007E6C85" w:rsidRPr="002E16C2" w:rsidRDefault="007E6C85" w:rsidP="004976C1">
            <w:pPr>
              <w:spacing w:line="228" w:lineRule="auto"/>
              <w:rPr>
                <w:rFonts w:ascii="Times New Roman" w:hAnsi="Times New Roman" w:cs="Times New Roman"/>
                <w:color w:val="000000"/>
                <w:sz w:val="24"/>
                <w:szCs w:val="24"/>
              </w:rPr>
            </w:pPr>
            <w:r w:rsidRPr="002E16C2">
              <w:rPr>
                <w:rFonts w:ascii="Times New Roman" w:hAnsi="Times New Roman" w:cs="Times New Roman"/>
                <w:color w:val="000000"/>
                <w:sz w:val="24"/>
                <w:szCs w:val="24"/>
              </w:rPr>
              <w:t>БИК 044030920</w:t>
            </w:r>
          </w:p>
          <w:p w:rsidR="007E6C85" w:rsidRPr="00C00504" w:rsidRDefault="007E6C85" w:rsidP="004976C1">
            <w:pPr>
              <w:spacing w:line="228" w:lineRule="auto"/>
              <w:rPr>
                <w:rFonts w:ascii="Times New Roman" w:hAnsi="Times New Roman" w:cs="Times New Roman"/>
                <w:color w:val="000000"/>
                <w:sz w:val="24"/>
                <w:szCs w:val="24"/>
              </w:rPr>
            </w:pPr>
            <w:r w:rsidRPr="002E16C2">
              <w:rPr>
                <w:rFonts w:ascii="Times New Roman" w:hAnsi="Times New Roman" w:cs="Times New Roman"/>
                <w:color w:val="000000"/>
                <w:sz w:val="24"/>
                <w:szCs w:val="24"/>
              </w:rPr>
              <w:t>Тел.</w:t>
            </w:r>
            <w:r>
              <w:rPr>
                <w:rFonts w:ascii="Times New Roman" w:hAnsi="Times New Roman" w:cs="Times New Roman"/>
                <w:color w:val="000000"/>
                <w:sz w:val="24"/>
                <w:szCs w:val="24"/>
              </w:rPr>
              <w:t>/Факс</w:t>
            </w:r>
            <w:r w:rsidRPr="002E16C2">
              <w:rPr>
                <w:rFonts w:ascii="Times New Roman" w:hAnsi="Times New Roman" w:cs="Times New Roman"/>
                <w:color w:val="000000"/>
                <w:sz w:val="24"/>
                <w:szCs w:val="24"/>
              </w:rPr>
              <w:t xml:space="preserve"> (8162) 70-00-02</w:t>
            </w:r>
          </w:p>
        </w:tc>
        <w:tc>
          <w:tcPr>
            <w:tcW w:w="684" w:type="dxa"/>
          </w:tcPr>
          <w:p w:rsidR="007E6C85" w:rsidRPr="002E16C2" w:rsidRDefault="007E6C85" w:rsidP="0010241F">
            <w:pPr>
              <w:rPr>
                <w:rFonts w:ascii="Times New Roman" w:hAnsi="Times New Roman" w:cs="Times New Roman"/>
                <w:sz w:val="24"/>
                <w:szCs w:val="24"/>
              </w:rPr>
            </w:pPr>
          </w:p>
        </w:tc>
        <w:tc>
          <w:tcPr>
            <w:tcW w:w="4925" w:type="dxa"/>
          </w:tcPr>
          <w:p w:rsidR="007E6C85" w:rsidRPr="00C00504" w:rsidRDefault="007E6C85" w:rsidP="00821F03">
            <w:pPr>
              <w:spacing w:line="228" w:lineRule="auto"/>
              <w:rPr>
                <w:rFonts w:ascii="Times New Roman" w:hAnsi="Times New Roman" w:cs="Times New Roman"/>
                <w:color w:val="000000"/>
                <w:sz w:val="24"/>
                <w:szCs w:val="24"/>
              </w:rPr>
            </w:pPr>
          </w:p>
        </w:tc>
      </w:tr>
    </w:tbl>
    <w:p w:rsidR="007E6C85" w:rsidRPr="002E16C2" w:rsidRDefault="00C00504" w:rsidP="007E6C85">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Ген</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иректор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Ю.А.Герасимова</w:t>
      </w:r>
      <w:proofErr w:type="spellEnd"/>
      <w:r w:rsidR="007E6C85" w:rsidRPr="007E6C85">
        <w:rPr>
          <w:rFonts w:ascii="Times New Roman" w:eastAsia="Times New Roman" w:hAnsi="Times New Roman" w:cs="Times New Roman"/>
          <w:sz w:val="24"/>
          <w:szCs w:val="24"/>
        </w:rPr>
        <w:t xml:space="preserve"> </w:t>
      </w:r>
      <w:r w:rsidR="007E6C85">
        <w:rPr>
          <w:rFonts w:ascii="Times New Roman" w:eastAsia="Times New Roman" w:hAnsi="Times New Roman" w:cs="Times New Roman"/>
          <w:sz w:val="24"/>
          <w:szCs w:val="24"/>
        </w:rPr>
        <w:t xml:space="preserve">      </w:t>
      </w:r>
      <w:proofErr w:type="spellStart"/>
      <w:r w:rsidR="007E6C85">
        <w:rPr>
          <w:rFonts w:ascii="Times New Roman" w:eastAsia="Times New Roman" w:hAnsi="Times New Roman" w:cs="Times New Roman"/>
          <w:sz w:val="24"/>
          <w:szCs w:val="24"/>
        </w:rPr>
        <w:t>Ген.директор</w:t>
      </w:r>
      <w:proofErr w:type="spellEnd"/>
      <w:r w:rsidR="007E6C85">
        <w:rPr>
          <w:rFonts w:ascii="Times New Roman" w:eastAsia="Times New Roman" w:hAnsi="Times New Roman" w:cs="Times New Roman"/>
          <w:sz w:val="24"/>
          <w:szCs w:val="24"/>
        </w:rPr>
        <w:t xml:space="preserve">                 </w:t>
      </w:r>
      <w:r w:rsidR="00E337E0">
        <w:rPr>
          <w:rFonts w:ascii="Times New Roman" w:eastAsia="Times New Roman" w:hAnsi="Times New Roman" w:cs="Times New Roman"/>
          <w:sz w:val="24"/>
          <w:szCs w:val="24"/>
        </w:rPr>
        <w:t>Иванов И.И</w:t>
      </w:r>
    </w:p>
    <w:p w:rsidR="002E16C2" w:rsidRPr="002E16C2" w:rsidRDefault="002E16C2" w:rsidP="002E16C2">
      <w:pPr>
        <w:spacing w:before="100" w:beforeAutospacing="1" w:after="100" w:afterAutospacing="1" w:line="240" w:lineRule="auto"/>
        <w:rPr>
          <w:rFonts w:ascii="Times New Roman" w:eastAsia="Times New Roman" w:hAnsi="Times New Roman" w:cs="Times New Roman"/>
          <w:sz w:val="24"/>
          <w:szCs w:val="24"/>
        </w:rPr>
      </w:pPr>
    </w:p>
    <w:p w:rsidR="004E4388" w:rsidRPr="002E16C2" w:rsidRDefault="002E16C2" w:rsidP="002E16C2">
      <w:pPr>
        <w:tabs>
          <w:tab w:val="left" w:pos="6240"/>
        </w:tabs>
        <w:rPr>
          <w:rFonts w:ascii="Times New Roman" w:hAnsi="Times New Roman" w:cs="Times New Roman"/>
          <w:sz w:val="24"/>
          <w:szCs w:val="24"/>
        </w:rPr>
      </w:pPr>
      <w:r>
        <w:rPr>
          <w:rFonts w:ascii="Times New Roman" w:hAnsi="Times New Roman" w:cs="Times New Roman"/>
          <w:sz w:val="24"/>
          <w:szCs w:val="24"/>
        </w:rPr>
        <w:tab/>
      </w:r>
    </w:p>
    <w:sectPr w:rsidR="004E4388" w:rsidRPr="002E16C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6C2" w:rsidRDefault="002E16C2" w:rsidP="002E16C2">
      <w:pPr>
        <w:spacing w:after="0" w:line="240" w:lineRule="auto"/>
      </w:pPr>
      <w:r>
        <w:separator/>
      </w:r>
    </w:p>
  </w:endnote>
  <w:endnote w:type="continuationSeparator" w:id="0">
    <w:p w:rsidR="002E16C2" w:rsidRDefault="002E16C2" w:rsidP="002E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C2" w:rsidRDefault="002E16C2">
    <w:pPr>
      <w:pStyle w:val="a6"/>
    </w:pPr>
    <w:r>
      <w:t>Исполнитель                                                                                           Заказчик</w:t>
    </w:r>
  </w:p>
  <w:p w:rsidR="002E16C2" w:rsidRDefault="002E16C2">
    <w:pPr>
      <w:pStyle w:val="a6"/>
    </w:pPr>
  </w:p>
  <w:p w:rsidR="002E16C2" w:rsidRDefault="002E16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6C2" w:rsidRDefault="002E16C2" w:rsidP="002E16C2">
      <w:pPr>
        <w:spacing w:after="0" w:line="240" w:lineRule="auto"/>
      </w:pPr>
      <w:r>
        <w:separator/>
      </w:r>
    </w:p>
  </w:footnote>
  <w:footnote w:type="continuationSeparator" w:id="0">
    <w:p w:rsidR="002E16C2" w:rsidRDefault="002E16C2" w:rsidP="002E1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5B"/>
    <w:rsid w:val="002E16C2"/>
    <w:rsid w:val="00445FD7"/>
    <w:rsid w:val="004976C1"/>
    <w:rsid w:val="004C737F"/>
    <w:rsid w:val="004E4388"/>
    <w:rsid w:val="005D6A98"/>
    <w:rsid w:val="00715F56"/>
    <w:rsid w:val="007E6C85"/>
    <w:rsid w:val="008567D9"/>
    <w:rsid w:val="00A521DD"/>
    <w:rsid w:val="00C00504"/>
    <w:rsid w:val="00D9545B"/>
    <w:rsid w:val="00E3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5F56"/>
  </w:style>
  <w:style w:type="character" w:styleId="a3">
    <w:name w:val="Hyperlink"/>
    <w:basedOn w:val="a0"/>
    <w:uiPriority w:val="99"/>
    <w:semiHidden/>
    <w:unhideWhenUsed/>
    <w:rsid w:val="00715F56"/>
    <w:rPr>
      <w:color w:val="0000FF"/>
      <w:u w:val="single"/>
    </w:rPr>
  </w:style>
  <w:style w:type="paragraph" w:styleId="a4">
    <w:name w:val="header"/>
    <w:basedOn w:val="a"/>
    <w:link w:val="a5"/>
    <w:uiPriority w:val="99"/>
    <w:unhideWhenUsed/>
    <w:rsid w:val="002E16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16C2"/>
  </w:style>
  <w:style w:type="paragraph" w:styleId="a6">
    <w:name w:val="footer"/>
    <w:basedOn w:val="a"/>
    <w:link w:val="a7"/>
    <w:uiPriority w:val="99"/>
    <w:unhideWhenUsed/>
    <w:rsid w:val="002E16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16C2"/>
  </w:style>
  <w:style w:type="paragraph" w:styleId="a8">
    <w:name w:val="Balloon Text"/>
    <w:basedOn w:val="a"/>
    <w:link w:val="a9"/>
    <w:uiPriority w:val="99"/>
    <w:semiHidden/>
    <w:unhideWhenUsed/>
    <w:rsid w:val="007E6C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6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5F56"/>
  </w:style>
  <w:style w:type="character" w:styleId="a3">
    <w:name w:val="Hyperlink"/>
    <w:basedOn w:val="a0"/>
    <w:uiPriority w:val="99"/>
    <w:semiHidden/>
    <w:unhideWhenUsed/>
    <w:rsid w:val="00715F56"/>
    <w:rPr>
      <w:color w:val="0000FF"/>
      <w:u w:val="single"/>
    </w:rPr>
  </w:style>
  <w:style w:type="paragraph" w:styleId="a4">
    <w:name w:val="header"/>
    <w:basedOn w:val="a"/>
    <w:link w:val="a5"/>
    <w:uiPriority w:val="99"/>
    <w:unhideWhenUsed/>
    <w:rsid w:val="002E16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16C2"/>
  </w:style>
  <w:style w:type="paragraph" w:styleId="a6">
    <w:name w:val="footer"/>
    <w:basedOn w:val="a"/>
    <w:link w:val="a7"/>
    <w:uiPriority w:val="99"/>
    <w:unhideWhenUsed/>
    <w:rsid w:val="002E16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16C2"/>
  </w:style>
  <w:style w:type="paragraph" w:styleId="a8">
    <w:name w:val="Balloon Text"/>
    <w:basedOn w:val="a"/>
    <w:link w:val="a9"/>
    <w:uiPriority w:val="99"/>
    <w:semiHidden/>
    <w:unhideWhenUsed/>
    <w:rsid w:val="007E6C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6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buhg.ru/okazanie-buhgalterskix-uslug.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0A97-9A44-45E1-B64B-33E3BA8D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Герасимова</dc:creator>
  <cp:lastModifiedBy>Юлия Герасимова</cp:lastModifiedBy>
  <cp:revision>2</cp:revision>
  <cp:lastPrinted>2015-03-03T11:27:00Z</cp:lastPrinted>
  <dcterms:created xsi:type="dcterms:W3CDTF">2015-05-05T12:52:00Z</dcterms:created>
  <dcterms:modified xsi:type="dcterms:W3CDTF">2015-05-05T12:52:00Z</dcterms:modified>
</cp:coreProperties>
</file>